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default" w:ascii="Times New Roman" w:hAnsi="Times New Roman" w:eastAsia="仿宋" w:cs="Times New Roman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2024年普通专升本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lang w:val="en-US" w:eastAsia="zh-CN"/>
        </w:rPr>
        <w:t>招生考试</w:t>
      </w:r>
    </w:p>
    <w:p>
      <w:pPr>
        <w:adjustRightInd w:val="0"/>
        <w:spacing w:line="560" w:lineRule="exact"/>
        <w:ind w:firstLine="32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sz w:val="32"/>
          <w:szCs w:val="32"/>
          <w:u w:val="single"/>
          <w:lang w:val="en-US" w:eastAsia="zh-CN"/>
        </w:rPr>
        <w:t>资源环境科学专业综合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  <w:lang w:val="en-US"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  <w:t>大纲</w:t>
      </w:r>
    </w:p>
    <w:p>
      <w:pPr>
        <w:spacing w:line="500" w:lineRule="exact"/>
        <w:ind w:firstLine="800" w:firstLineChars="250"/>
        <w:rPr>
          <w:rFonts w:eastAsia="仿宋"/>
          <w:sz w:val="32"/>
          <w:szCs w:val="32"/>
        </w:rPr>
      </w:pPr>
    </w:p>
    <w:p>
      <w:pPr>
        <w:spacing w:line="360" w:lineRule="auto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一、试题类型：</w:t>
      </w:r>
      <w:r>
        <w:rPr>
          <w:rFonts w:eastAsia="仿宋"/>
          <w:color w:val="000000"/>
          <w:sz w:val="32"/>
          <w:szCs w:val="32"/>
        </w:rPr>
        <w:t>名词解释；填空题；选择题；简答题。</w:t>
      </w:r>
    </w:p>
    <w:p>
      <w:pPr>
        <w:spacing w:line="360" w:lineRule="auto"/>
        <w:ind w:firstLine="643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二、考试形式</w:t>
      </w:r>
      <w:r>
        <w:rPr>
          <w:rFonts w:eastAsia="仿宋"/>
          <w:b/>
          <w:color w:val="000000"/>
          <w:sz w:val="32"/>
          <w:szCs w:val="32"/>
        </w:rPr>
        <w:t>：</w:t>
      </w:r>
      <w:r>
        <w:rPr>
          <w:rFonts w:eastAsia="仿宋"/>
          <w:color w:val="000000"/>
          <w:sz w:val="32"/>
          <w:szCs w:val="32"/>
        </w:rPr>
        <w:t>笔试，闭卷，考试时间为150分钟，卷面满分值200分。</w:t>
      </w:r>
    </w:p>
    <w:p>
      <w:pPr>
        <w:spacing w:line="360" w:lineRule="auto"/>
        <w:ind w:firstLine="643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三、参考书目</w:t>
      </w:r>
    </w:p>
    <w:p>
      <w:pPr>
        <w:spacing w:line="360" w:lineRule="auto"/>
        <w:ind w:firstLine="640" w:firstLineChars="200"/>
        <w:rPr>
          <w:rFonts w:hint="eastAsia" w:eastAsia="仿宋"/>
          <w:color w:val="000000"/>
          <w:sz w:val="32"/>
          <w:szCs w:val="32"/>
          <w:lang w:val="en-US" w:eastAsia="zh-CN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int="eastAsia" w:eastAsia="仿宋"/>
          <w:color w:val="000000"/>
          <w:sz w:val="32"/>
          <w:szCs w:val="32"/>
        </w:rPr>
        <w:t>《环境土壤学》（第三版），贾建丽，于妍等编著，化学工业出版社，2022年8月，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2.《环境化学》（第二版），</w:t>
      </w:r>
      <w:r>
        <w:rPr>
          <w:rFonts w:eastAsia="仿宋"/>
          <w:sz w:val="32"/>
          <w:szCs w:val="32"/>
        </w:rPr>
        <w:t>戴树桂主编，北京：高等教育出版社，2006。</w:t>
      </w:r>
    </w:p>
    <w:p>
      <w:pPr>
        <w:spacing w:line="360" w:lineRule="auto"/>
        <w:ind w:firstLine="643" w:firstLineChars="200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四、基本内容</w:t>
      </w: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（一）环境土壤学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第一章 绪论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第一节 土壤环境特点及其功能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了解土壤环境的概念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掌握土壤环境特点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掌握土壤环境功能</w:t>
      </w:r>
    </w:p>
    <w:p>
      <w:pPr>
        <w:spacing w:line="500" w:lineRule="exact"/>
        <w:ind w:firstLine="320" w:firstLineChars="1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土壤质量及土壤环境问题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掌握土壤质量的概念及评价指标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了解土壤环境存在的问题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环境土壤学的发展与研究内容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了解环境土壤学的产生与发展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熟悉环境土壤学的研究内容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了解环境土壤学的研究热点与趋势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第二章 土壤组成与基本性质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第一节 土壤生态系统的组成及其环境生态意义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了解土壤生物及其环境生态意义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熟悉土壤矿物质的元素组成与矿物组成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hint="eastAsia" w:eastAsia="仿宋"/>
          <w:sz w:val="32"/>
          <w:szCs w:val="32"/>
        </w:rPr>
        <w:t>掌握土壤矿物质的环境生态意义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hint="eastAsia" w:eastAsia="仿宋"/>
          <w:sz w:val="32"/>
          <w:szCs w:val="32"/>
        </w:rPr>
        <w:t>熟悉土壤有机质的来源、组成与含量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</w:t>
      </w:r>
      <w:r>
        <w:rPr>
          <w:rFonts w:hint="eastAsia" w:eastAsia="仿宋"/>
          <w:sz w:val="32"/>
          <w:szCs w:val="32"/>
        </w:rPr>
        <w:t>掌握土壤有机质的转化过程及影响因素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</w:t>
      </w:r>
      <w:r>
        <w:rPr>
          <w:rFonts w:hint="eastAsia" w:eastAsia="仿宋"/>
          <w:sz w:val="32"/>
          <w:szCs w:val="32"/>
        </w:rPr>
        <w:t>掌握土壤有机质的环境生态意义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熟悉土壤水的类型和性质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</w:t>
      </w:r>
      <w:r>
        <w:rPr>
          <w:rFonts w:hint="eastAsia" w:eastAsia="仿宋"/>
          <w:sz w:val="32"/>
          <w:szCs w:val="32"/>
        </w:rPr>
        <w:t>掌握土壤水分含量及有效性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熟悉土壤水分的环境生态意义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0.</w:t>
      </w:r>
      <w:r>
        <w:rPr>
          <w:rFonts w:hint="eastAsia" w:eastAsia="仿宋"/>
          <w:sz w:val="32"/>
          <w:szCs w:val="32"/>
        </w:rPr>
        <w:t>掌握土壤通气性的环境生态意义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土壤性质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int="eastAsia" w:eastAsia="仿宋"/>
          <w:sz w:val="32"/>
          <w:szCs w:val="32"/>
        </w:rPr>
        <w:t>掌握土壤质地的概念及其分类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int="eastAsia" w:eastAsia="仿宋"/>
          <w:sz w:val="32"/>
          <w:szCs w:val="32"/>
        </w:rPr>
        <w:t>熟悉土壤质地与土壤肥力性状的关系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hint="eastAsia" w:eastAsia="仿宋"/>
          <w:sz w:val="32"/>
          <w:szCs w:val="32"/>
        </w:rPr>
        <w:t>了解土壤结构的类型及特性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掌握土壤结构与土壤肥力的关系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了解土壤容重的概念及土壤孔隙类型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</w:t>
      </w:r>
      <w:r>
        <w:rPr>
          <w:rFonts w:hint="eastAsia" w:eastAsia="仿宋"/>
          <w:sz w:val="32"/>
          <w:szCs w:val="32"/>
        </w:rPr>
        <w:t>了解土壤胶体种类及特性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掌握土壤胶体及吸附性的环境生态意义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8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熟悉土壤酸度类型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9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掌握土壤酸碱性的环境生态意义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10.</w:t>
      </w:r>
      <w:r>
        <w:rPr>
          <w:rFonts w:hint="eastAsia" w:eastAsia="仿宋"/>
          <w:sz w:val="32"/>
          <w:szCs w:val="32"/>
        </w:rPr>
        <w:t>掌握土壤氧化还原性的环境生态意义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1.</w:t>
      </w:r>
      <w:r>
        <w:rPr>
          <w:rFonts w:hint="eastAsia" w:eastAsia="仿宋"/>
          <w:sz w:val="32"/>
          <w:szCs w:val="32"/>
        </w:rPr>
        <w:t>了解土壤生物学性质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土壤的形成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掌握土壤形成因素及其对土壤形成的作用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了解主要的土壤形成过程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第三章 土壤污染及其特点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第一节 土壤污染概述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掌握土壤污染、土壤背景值、土壤环境容量的定义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熟悉土壤污染来源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了解土壤污染的产生与去向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土壤污染特点与危害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掌握土壤污染特点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了解土壤污染危害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土壤主要污染物及其特点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了解土壤中主要的污染物及其特点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第四节 土壤重金属污染及其特点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熟悉土壤重金属污染来源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掌握土壤重金属污染特点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了解土壤重金属污染危害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第五节 土壤有机污染物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了解土壤农药污染的危害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熟悉土壤多环芳烃的来源与危害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了解土壤石油烃的来源与危害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熟悉土壤持久性有机污染物来源、特点与危害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第六节 土壤放射性污染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了解土壤放射性污染来源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了解土壤放射性污染特点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了解土壤放射性污染的危害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第四章 土壤典型污染物的迁移转化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第一节 土壤环境中物质的运移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熟悉土壤溶质运移现象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了解土壤溶质运移机理与模型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土壤重金属污染物的迁移转化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熟悉重金属在土壤中的迁移转化规律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掌握典型重金属在土壤中的迁移转化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土壤中有机污染物的迁移转化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了解典型有机污染物在土壤中的迁移转化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第五章 土壤环境法律法规体系与土壤污染风险评估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土壤污染风险评估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了解土壤污染风险评估概念与发展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熟悉土壤污染风险评估类型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掌握土壤环境质量评估法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了解我国土壤污染人体健康风险评估法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熟悉生态风险评估法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土壤污染风险控制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熟悉污染场地修复环境风险控制体系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熟悉污染场地修复环境风险控制方法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第六章 污染土壤修复技术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第一节 污染土壤修复概念与分类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熟悉污染土壤修复概念与分类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第二节 物理修复技术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了解物理分离技术修复污染土壤的应用条件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熟悉污染土壤气相抽提技术的原理与过程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熟悉热解吸技术修复污染土壤的影响因素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第三节 化学修复技术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掌握污染土壤化学氧化修复技术的原理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int="eastAsia" w:eastAsia="仿宋"/>
          <w:sz w:val="32"/>
          <w:szCs w:val="32"/>
        </w:rPr>
        <w:t>掌握污染土壤化学还原修复技术的原理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掌握化学淋洗技术修复污染土壤的特点及影响因素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掌握溶剂浸提技术修复污染土壤的特点及影响因素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第四节 生物修复技术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了解污染土壤微生物修复技术的种类及优缺点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int="eastAsia" w:eastAsia="仿宋"/>
          <w:sz w:val="32"/>
          <w:szCs w:val="32"/>
        </w:rPr>
        <w:t>掌握污染土壤微生物修复技术的影响因素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3.掌握污染土壤植物修复技术的原理</w:t>
      </w:r>
    </w:p>
    <w:p>
      <w:pPr>
        <w:spacing w:line="500" w:lineRule="exact"/>
        <w:ind w:left="420" w:leftChars="200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int="eastAsia" w:eastAsia="仿宋"/>
          <w:sz w:val="32"/>
          <w:szCs w:val="32"/>
        </w:rPr>
        <w:t>掌握污染土壤植物修复技术的优缺点与影响因素</w:t>
      </w:r>
    </w:p>
    <w:p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000000"/>
          <w:sz w:val="32"/>
          <w:szCs w:val="32"/>
        </w:rPr>
        <w:t>（二）环境化学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第一章  绪论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环境与环境问题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主要内容：环境；环境问题的出现和发展；全球面临的重大环境问题。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基本概念和知识点：环境和环境问题；近现代环境问题和当代环境问题；全球面临的重大环境问题。</w:t>
      </w:r>
    </w:p>
    <w:p>
      <w:pPr>
        <w:numPr>
          <w:ilvl w:val="0"/>
          <w:numId w:val="1"/>
        </w:numPr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问题与应用（能力要求）：掌握环境与环境问题的概念；了解环境问题的演变及当代和全球所面临的主要环境问题。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人类环境保护的历程</w:t>
      </w:r>
    </w:p>
    <w:p>
      <w:pPr>
        <w:numPr>
          <w:ilvl w:val="0"/>
          <w:numId w:val="2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主要内容：人类环境保护的历程。</w:t>
      </w:r>
    </w:p>
    <w:p>
      <w:pPr>
        <w:numPr>
          <w:ilvl w:val="0"/>
          <w:numId w:val="2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基本概念和知识点：人类环境保护的历程。</w:t>
      </w:r>
    </w:p>
    <w:p>
      <w:pPr>
        <w:numPr>
          <w:ilvl w:val="0"/>
          <w:numId w:val="2"/>
        </w:numPr>
        <w:tabs>
          <w:tab w:val="left" w:pos="720"/>
          <w:tab w:val="clear" w:pos="144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问题与应用（能力要求）：了解人类环境保护的历程。        </w:t>
      </w:r>
    </w:p>
    <w:p>
      <w:pPr>
        <w:numPr>
          <w:ilvl w:val="0"/>
          <w:numId w:val="3"/>
        </w:numPr>
        <w:tabs>
          <w:tab w:val="clear" w:pos="132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环境科学和环境化学</w:t>
      </w:r>
    </w:p>
    <w:p>
      <w:pPr>
        <w:numPr>
          <w:ilvl w:val="0"/>
          <w:numId w:val="4"/>
        </w:numPr>
        <w:tabs>
          <w:tab w:val="clear" w:pos="1620"/>
        </w:tabs>
        <w:spacing w:line="360" w:lineRule="auto"/>
        <w:ind w:left="0"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主要内容：环境科学体系；环境化学及其研究内容、研究特点和研究方法。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2．基本概念和知识点：环境科学的发展阶段；环境科学的学科体系；环境化学及其研究内容、研究特点和研究方法。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3．问题与应用（能力要求）：了解环境科学的发展及其学科体系；熟悉环境化学的研究内容、研究特点和研究方法。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第二章  大气环境化学</w:t>
      </w:r>
    </w:p>
    <w:p>
      <w:pPr>
        <w:spacing w:line="360" w:lineRule="auto"/>
        <w:ind w:firstLine="640" w:firstLineChars="200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</w:rPr>
        <w:t>第一节  大气的组成和结构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1.主要内容：大气的组成；大气层的结构。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大气的组成（干洁空气、水蒸气、颗粒物）；干洁空气（主要组分、次要组分、微量组分）；水蒸气（气态水、液态水、固态水）；停留时间；不可变组分和可变组分；大气的主要层次（对流层、平流层、中间层、热层和逸散层）及其特征；臭氧层及其产生、消除过程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3.问题与应用（能力要求）：了解大气的组成和结构；熟悉大气层的结构及其特征。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主要的大气污染物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1.主要内容：大气污染物与大气污染；气溶胶污染物；含硫化合物；含氮化合物 ；碳的氧化物；碳氢化合物；含卤素化合物；光化学氧化剂。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大气污染物；大气污染物的分类；一次污染物和二次污染物；污染物的分类；气溶胶；气溶胶的分类；气溶胶的来源、环境及其危害和去除；气溶胶离子的粒度分布；气溶胶粒子的化学组成；含硫化合物的来源与去向；含氮化合物（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O、NO和NO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、NH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）；碳的氧化物（CO、CO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）；碳氢化合物（CH</w:t>
      </w:r>
      <w:r>
        <w:rPr>
          <w:rFonts w:eastAsia="仿宋"/>
          <w:sz w:val="32"/>
          <w:szCs w:val="32"/>
          <w:vertAlign w:val="subscript"/>
        </w:rPr>
        <w:t>4</w:t>
      </w:r>
      <w:r>
        <w:rPr>
          <w:rFonts w:eastAsia="仿宋"/>
          <w:sz w:val="32"/>
          <w:szCs w:val="32"/>
        </w:rPr>
        <w:t>、非甲烷烃）、含卤素化合物（卤代烃、氟化物）、光化学氧化剂（O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、过氧乙酰硝酸酯）。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3.问题与应用（能力要求）：掌握相关的概念；了解大气污染及大气污染物的分类、来源；掌握大气中主要污染物的来源和去除方式，掌握其发生的主要的化学反应。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污染物在大气中的迁移扩散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1．主要内容：影响大气污染物迁移扩散的因素；大气污染物的扩散模式。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气象因子（风和大气湍流）、气象热力因子和下垫面（城市下垫面、山区下垫面和海陆风）如何影响大气污染物的扩散；气温垂直递减率、气团干绝热递减率；逆温层；接地逆温、上层逆温；辐射逆温、沉降逆温、湍流逆温、锋面逆温、地形逆温；大气稳定度及其判断；城市热岛环流；山谷风；海陆风；3．问题与应用（能力要求）：掌握相关的理论、概念；掌握大气污染物扩散的影响因素；了解大气污染扩散模式的基本理论和数学模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第四节 污染物在大气中的转化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1．主要内容：大气光化学基础；大气中重要的光化学反应；大气中重要自由基的来源；大气中污染物的转化。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光化学和光化学反应；光化学第一定律、光化学第二定律；量子效率和量子产率；光化学平衡；光化学动力学（稳态法）；影响光化学反应速率的因素；键能、断裂波长；大气中重要的光解反应（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、NO、NO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、HNO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、HNO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、SO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、HCHO、H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、卤代烃）；大气中重要自由基的来源（HO·、HO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·、R·、RO·、RO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·）；大气中污染物的转化（NOx、碳氢化合物）。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3．问题与应用（能力要求）：掌握相关的基础理论和概念；掌握大气中重要的光解反应和主要污染物的光化学转化过程。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第五节 典型的大气污染现象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1．主要内容：光化学烟雾、硫酸烟雾、酸性降水、温室效应、臭氧层损耗。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基本概念和知识点：光化学烟雾及其特征、危害和防治对策；烟雾箱模拟实验；光化学烟雾的形成机制（12个反应、归纳机理、特定机理）；硫酸烟雾及其特征、危害和形成机制；酸沉降、干沉降、湿沉降；雨除、洗脱；酸雨的形成机制、危害与控制；降水的化学组成和酸度；温室效应、温室气体（CO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、CH</w:t>
      </w:r>
      <w:r>
        <w:rPr>
          <w:rFonts w:eastAsia="仿宋"/>
          <w:sz w:val="32"/>
          <w:szCs w:val="32"/>
          <w:vertAlign w:val="subscript"/>
        </w:rPr>
        <w:t>4</w:t>
      </w:r>
      <w:r>
        <w:rPr>
          <w:rFonts w:eastAsia="仿宋"/>
          <w:sz w:val="32"/>
          <w:szCs w:val="32"/>
        </w:rPr>
        <w:t>、O</w:t>
      </w:r>
      <w:r>
        <w:rPr>
          <w:rFonts w:eastAsia="仿宋"/>
          <w:sz w:val="32"/>
          <w:szCs w:val="32"/>
          <w:vertAlign w:val="subscript"/>
        </w:rPr>
        <w:t>3</w:t>
      </w:r>
      <w:r>
        <w:rPr>
          <w:rFonts w:eastAsia="仿宋"/>
          <w:sz w:val="32"/>
          <w:szCs w:val="32"/>
        </w:rPr>
        <w:t>、N</w:t>
      </w:r>
      <w:r>
        <w:rPr>
          <w:rFonts w:eastAsia="仿宋"/>
          <w:sz w:val="32"/>
          <w:szCs w:val="32"/>
          <w:vertAlign w:val="subscript"/>
        </w:rPr>
        <w:t>2</w:t>
      </w:r>
      <w:r>
        <w:rPr>
          <w:rFonts w:eastAsia="仿宋"/>
          <w:sz w:val="32"/>
          <w:szCs w:val="32"/>
        </w:rPr>
        <w:t>O、CFC及其替代物）；温室效应产生的原因、危害及对策；臭氧层的形成与耗损；臭氧层破坏的原因、危害及对策。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3．问题与应用（能力要求）：掌握相关的基础理论、概念；掌握几种典型的大气污染现象产生的原因、形成机制、危害及应对措施。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第三章  水环境化学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天然水的组成和性质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1.主要内容：天然水的组成；天然水的性质。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2.基本概念和知识点：天然水的组成（金属离子、气体、水生生物）；总含盐量（TDS）；亨利定律；碳酸平衡；天然水的酸度、碱度；天然水体的缓冲能力。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3.问题与应用（能力要求）：了解天然水的组成；掌握天然水的基本性质及涉及到的相关计算。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水体中的主要污染物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1.主要内容：无机污染物；有机污染物；热污染；放射性污染。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无机污染物（无机阴离子、金属离子）、有机污染物（农药、多氯联苯、卤代脂肪烃、醚类、单环芳香组化合物、苯酚类和甲酚类、酞酸酯类、多环芳烃类、亚硝胺等）在水体中的分布、存在形态及其环境效应；优先污染物；热污染；放射性污染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3.问题与应用（能力要求）：了解水体中的无机、有机污染物、热污染和放射性污染的分布、存在形态及其环境效应。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 典型污染物在水体中的迁移转化</w:t>
      </w:r>
    </w:p>
    <w:p>
      <w:pPr>
        <w:spacing w:line="360" w:lineRule="auto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1.主要内容：重金属在水体中的迁移转化；有机物在水体中的迁移转化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水中的胶体（亲水胶体、疏水胶体）；胶体物质的吸附作用（等温吸附线和等温式、氧化物表面吸附的配合模式）；胶体微粒的吸附和聚沉对污染物的影响；金属氧化物和氢氧化物、硫化物、碳酸盐的溶解-沉淀过程及其计算；电子活度和氧化还原电位；氧化还原电位和pE的关系；水体的电位；水体氧化还原条件对重金属迁移转化的影响；无机配位体（羟基、Cl</w:t>
      </w:r>
      <w:r>
        <w:rPr>
          <w:rFonts w:eastAsia="仿宋"/>
          <w:sz w:val="32"/>
          <w:szCs w:val="32"/>
          <w:vertAlign w:val="superscript"/>
        </w:rPr>
        <w:t>-</w:t>
      </w:r>
      <w:r>
        <w:rPr>
          <w:rFonts w:eastAsia="仿宋"/>
          <w:sz w:val="32"/>
          <w:szCs w:val="32"/>
        </w:rPr>
        <w:t>）、有机配位体（腐殖质）对重金属的配合作用。有机污染物的吸附机理（疏水作用、分子间作用力、离子交换、配位、氢键作用）；有机污染物的吸附平衡（L型、S型、C型、H型吸附等温线）；分配作用（分配理论、标化分配系数、辛醇-水分配系数、生物浓缩因子）；挥发作用（挥发速率、亨利定律、）；水解作用（水解机理、水解速率、影响水解的因素）；光解作用（直接光解、敏化光解、光氧化反应、光量子产率）；生物降解作用（生长代谢和共代谢模式、影响生物降解的主要因素）；生物富集（生物富集、生物浓缩系数）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3．问题与应用（能力要求）：掌握无机污染物在水体中的迁移转化及其影响因素；掌握有机污染物在水体中的迁移转化及其影响因素；掌握机污染物的挥发、水解、光解、生物降解作用的基本理论。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第四章  土壤环境化学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 土壤的组成与性质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1.主要内容：土壤组成；土壤的粒级分组；土壤的性质。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组成（气体、溶液、矿物质、有机质）；土壤的粒级分组；土壤的性质（吸附性、酸碱性、氧化还原性、配合和螯合作用）；土壤胶体的性质；土壤胶体的离子交换吸附；活性酸度、潜性酸度；总碱度；土壤的缓冲性能；氧化还原电位Eh；影响土壤氧化还原作用的主要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3.问题与应用（能力要求）：了解土壤的组成；掌握相关的基础理论合概念；掌握土壤的性质及其影响因素。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污染物在土壤中的迁移转化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1.主要内容：土壤污染物；土壤的化学肥料污染及氮、磷的迁移转化；土壤重金属污染及其迁移转化；土壤农药污染及其迁移转化。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污染物及土壤污染的特点；土壤中氮、磷污染的来源、存在形态和迁移转化；土壤无机氮的微生物固持和有机氮的矿化、硝化作用、反硝化作用、铵的矿物固定和释放；有机磷的矿化和无机磷的生物固定、有效磷的固定和难溶性磷的释放过程；土壤中主要重金属（汞、镉、铅、铬、铜、锌、砷）的来源、存在形态及在土壤-植物体系中的迁移；土壤中农药的迁移转化（吸附、挥发和淋溶、降解）、化学农药在土壤中的残留及危害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3.问题与应用（能力要求）：了解土壤污染的特点及其残留和危害；掌握土壤中氮、磷、重金属和农药的迁移转化过程及其影响因素。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第三节  污染土壤的防治措施与修复技术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1.主要内容：污染土壤的防治措施；污染土壤的修复技术。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土壤环境容量；污染土壤的防治措施；土壤自净化；污染土壤的物理修复（翻土、客土、换土、热处理、隔离、固化和填埋）；污染土壤的化学修复（土壤淋洗法、化学钝化剂和改良剂、氧化剂/还原剂、光催化降解、萃取）；污染土壤的电动修复（Lasagna、Electro-Klean、电化学自然氧化、电吸附、电动力学生物修复）；污染土壤的微生物修复（原位微生物修复、异位微生物修复）；污染土壤的植物修复（重金属植物修复、有机污染物的植物修复）；污染土壤修复的发展趋势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3.问题与应用（能力要求）：了解污染土壤的防治措施和修复技术的基本原理、技术方法和特点。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第五章  生物体内污染物质的运动过程及毒性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第一节  物质通过生物膜的方式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1.主要内容：生物膜的结构；物质通过生物膜的方式；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2.基本概念和知识点：生物膜的结构；物质通过生物膜的方式；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3.问题与应用（能力要求）：了解生物膜的结构和物质通过生物膜的方式。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污染物质在机体内的运动过程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1.主要内容：生物的吸收过程；污染物在生物体内的分布；生物排泄、生物蓄积。  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2.基本概念和知识点：吸收、分布、排泄、蓄积。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3.问题与应用（能力要求）：掌握不同类型物质生物吸收、分布、排泄、蓄积的规律。</w:t>
      </w:r>
    </w:p>
    <w:p>
      <w:pPr>
        <w:spacing w:line="360" w:lineRule="auto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>第三节  污染物的生物富集、放大和积累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1.主要内容：污染物的生物富集、放大和积累的概念与机制。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2.基本概念和知识点：生物富集；生物放大；生物积累。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3.问题与应用（能力要求）：掌握污染物的生物富集、放大和积累的概念与机制。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第五节  污染物质的毒性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1.主要内容：毒物及其毒性；毒物的联合作用；毒物的作用过程及生物化学机理。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2.基本概念和知识点：急性、慢性和亚急性毒性；半数致死浓度（剂量）；协同作用、相加作用、独立作用、拮抗作用；致癌、致畸、致突变作用；毒物作用的生物化学机制。</w:t>
      </w:r>
    </w:p>
    <w:p>
      <w:pPr>
        <w:spacing w:line="360" w:lineRule="auto"/>
        <w:ind w:firstLine="643" w:firstLineChars="200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第六章  典型污染物在环境各圈层中的转归与效应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第一节  重金属元素 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1.主要内容：重金属元素在环境各圈层中的迁移转化与效应。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2.基本概念和知识点：环境中汞的来源、分布与迁移、汞的甲基化、甲基汞脱甲基化与汞原子还原、汞的生物效应；环境中砷的来源与分布、砷在环境中的迁移与转化、砷的毒性及生物效应。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3.问题与应用（能力要求）：了解重金属元素的来源、性质，掌握它们在环境中的迁移、转化规律和效应。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第二节  有机污染物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1.主要内容：有机污染物在环境各圈层中的迁移转化与效应。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2.基本概念和知识点：持久性有机污染物(POPs)的特点及概念有机卤代物、多氯联苯、多氯代二苯并二噁英和多氯代二苯并呋喃、多环芳烃，表面活性剂在环境中的迁移转化。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3.问题与应用（能力要求）：了解有机污染物的来源、性质，掌握它们在环境中的迁移、转化规律和效应。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3135"/>
        </w:tabs>
        <w:adjustRightInd w:val="0"/>
        <w:spacing w:line="400" w:lineRule="exact"/>
        <w:rPr>
          <w:rFonts w:eastAsia="仿宋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245174-9DF5-4F08-BD24-377443F2AD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0349580-8375-4128-9397-0FC3B8158B4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429628" o:spid="_x0000_s2049" o:spt="136" type="#_x0000_t136" style="position:absolute;left:0pt;height:180.7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F196A"/>
    <w:multiLevelType w:val="multilevel"/>
    <w:tmpl w:val="258F196A"/>
    <w:lvl w:ilvl="0" w:tentative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2100"/>
        </w:tabs>
        <w:ind w:left="21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1">
    <w:nsid w:val="3B5F5907"/>
    <w:multiLevelType w:val="multilevel"/>
    <w:tmpl w:val="3B5F590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-60"/>
        </w:tabs>
        <w:ind w:left="-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60"/>
        </w:tabs>
        <w:ind w:left="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780"/>
        </w:tabs>
        <w:ind w:left="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200"/>
        </w:tabs>
        <w:ind w:left="1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620"/>
        </w:tabs>
        <w:ind w:left="1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040"/>
        </w:tabs>
        <w:ind w:left="20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460"/>
        </w:tabs>
        <w:ind w:left="2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80"/>
        </w:tabs>
        <w:ind w:left="2880" w:hanging="420"/>
      </w:pPr>
    </w:lvl>
  </w:abstractNum>
  <w:abstractNum w:abstractNumId="2">
    <w:nsid w:val="3BBC5022"/>
    <w:multiLevelType w:val="multilevel"/>
    <w:tmpl w:val="3BBC5022"/>
    <w:lvl w:ilvl="0" w:tentative="0">
      <w:start w:val="3"/>
      <w:numFmt w:val="japaneseCounting"/>
      <w:lvlText w:val="第%1节"/>
      <w:lvlJc w:val="left"/>
      <w:pPr>
        <w:tabs>
          <w:tab w:val="left" w:pos="1320"/>
        </w:tabs>
        <w:ind w:left="132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3">
    <w:nsid w:val="5A745A4F"/>
    <w:multiLevelType w:val="multilevel"/>
    <w:tmpl w:val="5A745A4F"/>
    <w:lvl w:ilvl="0" w:tentative="0">
      <w:start w:val="1"/>
      <w:numFmt w:val="decimal"/>
      <w:lvlText w:val="%1．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tabs>
          <w:tab w:val="left" w:pos="960"/>
        </w:tabs>
        <w:ind w:left="960" w:hanging="72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46171C97"/>
    <w:rsid w:val="00031842"/>
    <w:rsid w:val="00233A82"/>
    <w:rsid w:val="002E7A74"/>
    <w:rsid w:val="00315759"/>
    <w:rsid w:val="0049407F"/>
    <w:rsid w:val="00546DD0"/>
    <w:rsid w:val="006D6C1E"/>
    <w:rsid w:val="007968ED"/>
    <w:rsid w:val="007D723B"/>
    <w:rsid w:val="0081149A"/>
    <w:rsid w:val="0084033E"/>
    <w:rsid w:val="00882022"/>
    <w:rsid w:val="009C438F"/>
    <w:rsid w:val="00A27B51"/>
    <w:rsid w:val="00A57F5F"/>
    <w:rsid w:val="00AD7504"/>
    <w:rsid w:val="00C6327E"/>
    <w:rsid w:val="00F45B60"/>
    <w:rsid w:val="036D028F"/>
    <w:rsid w:val="0402392C"/>
    <w:rsid w:val="06016BEB"/>
    <w:rsid w:val="06B3208A"/>
    <w:rsid w:val="06F316D8"/>
    <w:rsid w:val="07B043A0"/>
    <w:rsid w:val="0A751312"/>
    <w:rsid w:val="0BFC73C5"/>
    <w:rsid w:val="0CE02843"/>
    <w:rsid w:val="0D0748DA"/>
    <w:rsid w:val="0E5A2657"/>
    <w:rsid w:val="155C2C83"/>
    <w:rsid w:val="16A11295"/>
    <w:rsid w:val="194F691E"/>
    <w:rsid w:val="196A0C00"/>
    <w:rsid w:val="1AF73FC6"/>
    <w:rsid w:val="1B723200"/>
    <w:rsid w:val="1CB861B8"/>
    <w:rsid w:val="202566A8"/>
    <w:rsid w:val="23FA4818"/>
    <w:rsid w:val="274E20B8"/>
    <w:rsid w:val="28DA4278"/>
    <w:rsid w:val="29ED7601"/>
    <w:rsid w:val="2A0C2A72"/>
    <w:rsid w:val="2A3667F1"/>
    <w:rsid w:val="2B3B2A89"/>
    <w:rsid w:val="2CAB6572"/>
    <w:rsid w:val="2EA80FBB"/>
    <w:rsid w:val="32B3382F"/>
    <w:rsid w:val="34904878"/>
    <w:rsid w:val="35B46497"/>
    <w:rsid w:val="37D5767A"/>
    <w:rsid w:val="37E052F6"/>
    <w:rsid w:val="3A6622D4"/>
    <w:rsid w:val="3A9B19D4"/>
    <w:rsid w:val="3B1C4712"/>
    <w:rsid w:val="426338BC"/>
    <w:rsid w:val="440F534F"/>
    <w:rsid w:val="45891CB6"/>
    <w:rsid w:val="46171C97"/>
    <w:rsid w:val="467A1037"/>
    <w:rsid w:val="46BA6E93"/>
    <w:rsid w:val="479225B8"/>
    <w:rsid w:val="4EB200B7"/>
    <w:rsid w:val="4F4E3061"/>
    <w:rsid w:val="502B669D"/>
    <w:rsid w:val="507F72C5"/>
    <w:rsid w:val="5201260D"/>
    <w:rsid w:val="529549DD"/>
    <w:rsid w:val="52DB34CE"/>
    <w:rsid w:val="534704F3"/>
    <w:rsid w:val="539F20DD"/>
    <w:rsid w:val="5794054B"/>
    <w:rsid w:val="59DB5DDC"/>
    <w:rsid w:val="5B802B59"/>
    <w:rsid w:val="5CBC540B"/>
    <w:rsid w:val="5E734D8D"/>
    <w:rsid w:val="610F6B45"/>
    <w:rsid w:val="614442C4"/>
    <w:rsid w:val="6455258F"/>
    <w:rsid w:val="65007F44"/>
    <w:rsid w:val="680B49DE"/>
    <w:rsid w:val="68272496"/>
    <w:rsid w:val="6C123EBD"/>
    <w:rsid w:val="6E7A09E0"/>
    <w:rsid w:val="6F200EB5"/>
    <w:rsid w:val="72132723"/>
    <w:rsid w:val="737045FE"/>
    <w:rsid w:val="78516C4A"/>
    <w:rsid w:val="78B07C6C"/>
    <w:rsid w:val="78BF24C0"/>
    <w:rsid w:val="78E51A7B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color w:val="000000"/>
      <w:kern w:val="0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_Style 14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0">
    <w:name w:val="Header Char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998</Words>
  <Characters>5692</Characters>
  <Lines>47</Lines>
  <Paragraphs>13</Paragraphs>
  <TotalTime>0</TotalTime>
  <ScaleCrop>false</ScaleCrop>
  <LinksUpToDate>false</LinksUpToDate>
  <CharactersWithSpaces>6677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2024-01-05T01:14:00Z</dcterms:created>
  <dc:creator>Administrator</dc:creator>
  <cp:lastModifiedBy>Aa赖炫辰</cp:lastModifiedBy>
  <cp:lastPrinted>2024-01-05T05:44:00Z</cp:lastPrinted>
  <dcterms:modified xsi:type="dcterms:W3CDTF">2024-02-17T09:31:15Z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54841DB57855435B8C8EB0679C0D4AA9_13</vt:lpwstr>
  </property>
</Properties>
</file>